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2F3E" w:rsidRPr="00680EDA" w:rsidRDefault="00192F3E" w:rsidP="00192F3E">
      <w:pPr>
        <w:jc w:val="center"/>
        <w:rPr>
          <w:bCs/>
          <w:sz w:val="22"/>
          <w:szCs w:val="22"/>
        </w:rPr>
      </w:pPr>
      <w:r w:rsidRPr="00680EDA">
        <w:rPr>
          <w:b/>
          <w:bCs/>
          <w:sz w:val="22"/>
          <w:szCs w:val="22"/>
        </w:rPr>
        <w:t>Table 5.2</w:t>
      </w:r>
      <w:r w:rsidR="00680EDA" w:rsidRPr="00680EDA">
        <w:rPr>
          <w:b/>
          <w:bCs/>
          <w:sz w:val="22"/>
          <w:szCs w:val="22"/>
        </w:rPr>
        <w:t>.</w:t>
      </w:r>
      <w:r w:rsidRPr="00680EDA">
        <w:rPr>
          <w:bCs/>
          <w:sz w:val="22"/>
          <w:szCs w:val="22"/>
        </w:rPr>
        <w:t xml:space="preserve"> Specification of subjects </w:t>
      </w:r>
    </w:p>
    <w:p w:rsidR="00641FAC" w:rsidRPr="00D103AA" w:rsidRDefault="00641FAC">
      <w:pPr>
        <w:pStyle w:val="Body"/>
        <w:jc w:val="center"/>
        <w:rPr>
          <w:rFonts w:ascii="Times New Roman" w:eastAsia="Times New Roman" w:hAnsi="Times New Roman" w:cs="Times New Roman"/>
          <w:sz w:val="18"/>
          <w:szCs w:val="18"/>
        </w:rPr>
      </w:pPr>
      <w:bookmarkStart w:id="0" w:name="_GoBack"/>
      <w:bookmarkEnd w:id="0"/>
    </w:p>
    <w:tbl>
      <w:tblPr>
        <w:tblW w:w="1052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942"/>
        <w:gridCol w:w="1985"/>
        <w:gridCol w:w="992"/>
        <w:gridCol w:w="1480"/>
        <w:gridCol w:w="2126"/>
      </w:tblGrid>
      <w:tr w:rsidR="00641FAC" w:rsidTr="00A41E9B">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80EDA">
            <w:pPr>
              <w:pStyle w:val="Body"/>
              <w:tabs>
                <w:tab w:val="left" w:pos="567"/>
              </w:tabs>
            </w:pPr>
            <w:r>
              <w:rPr>
                <w:rFonts w:ascii="Times New Roman" w:hAnsi="Times New Roman"/>
                <w:b/>
                <w:bCs/>
                <w:sz w:val="20"/>
                <w:szCs w:val="20"/>
              </w:rPr>
              <w:t>Study program:</w:t>
            </w:r>
            <w:r w:rsidR="000A01B5">
              <w:rPr>
                <w:rFonts w:ascii="Times New Roman" w:hAnsi="Times New Roman"/>
                <w:b/>
                <w:bCs/>
                <w:sz w:val="20"/>
                <w:szCs w:val="20"/>
              </w:rPr>
              <w:t xml:space="preserve"> </w:t>
            </w:r>
            <w:proofErr w:type="spellStart"/>
            <w:r w:rsidR="000A01B5" w:rsidRPr="00680EDA">
              <w:rPr>
                <w:rFonts w:ascii="Times New Roman" w:hAnsi="Times New Roman"/>
                <w:bCs/>
                <w:sz w:val="20"/>
                <w:szCs w:val="20"/>
              </w:rPr>
              <w:t>Ecoonomics</w:t>
            </w:r>
            <w:proofErr w:type="spellEnd"/>
          </w:p>
        </w:tc>
      </w:tr>
      <w:tr w:rsidR="00641FAC" w:rsidTr="00A41E9B">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80EDA">
            <w:pPr>
              <w:pStyle w:val="Body"/>
              <w:tabs>
                <w:tab w:val="left" w:pos="567"/>
              </w:tabs>
            </w:pPr>
            <w:r>
              <w:rPr>
                <w:rFonts w:ascii="Times New Roman" w:hAnsi="Times New Roman"/>
                <w:b/>
                <w:bCs/>
                <w:sz w:val="20"/>
                <w:szCs w:val="20"/>
              </w:rPr>
              <w:t>Name of the subject</w:t>
            </w:r>
            <w:r w:rsidR="007C0B15">
              <w:rPr>
                <w:rFonts w:ascii="Times New Roman" w:hAnsi="Times New Roman"/>
                <w:b/>
                <w:bCs/>
                <w:sz w:val="20"/>
                <w:szCs w:val="20"/>
              </w:rPr>
              <w:t xml:space="preserve">: </w:t>
            </w:r>
            <w:r w:rsidR="008127BE">
              <w:rPr>
                <w:rFonts w:ascii="Times New Roman" w:hAnsi="Times New Roman"/>
                <w:b/>
                <w:bCs/>
                <w:sz w:val="20"/>
                <w:szCs w:val="20"/>
              </w:rPr>
              <w:t>Regional Economics</w:t>
            </w:r>
          </w:p>
        </w:tc>
      </w:tr>
      <w:tr w:rsidR="00641FAC" w:rsidTr="00A41E9B">
        <w:trPr>
          <w:trHeight w:val="195"/>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80EDA">
            <w:pPr>
              <w:pStyle w:val="Body"/>
              <w:tabs>
                <w:tab w:val="left" w:pos="567"/>
              </w:tabs>
            </w:pPr>
            <w:r w:rsidRPr="001615DE">
              <w:rPr>
                <w:rFonts w:ascii="Times New Roman" w:hAnsi="Times New Roman"/>
                <w:b/>
                <w:bCs/>
                <w:sz w:val="20"/>
                <w:szCs w:val="20"/>
              </w:rPr>
              <w:t>Teacher(s):</w:t>
            </w:r>
            <w:r w:rsidR="00192F3E">
              <w:rPr>
                <w:rFonts w:ascii="Times New Roman" w:hAnsi="Times New Roman"/>
                <w:b/>
                <w:bCs/>
                <w:sz w:val="20"/>
                <w:szCs w:val="20"/>
              </w:rPr>
              <w:t xml:space="preserve"> </w:t>
            </w:r>
            <w:r w:rsidR="00680EDA">
              <w:rPr>
                <w:rFonts w:ascii="Times New Roman" w:hAnsi="Times New Roman"/>
                <w:bCs/>
                <w:sz w:val="20"/>
                <w:szCs w:val="20"/>
              </w:rPr>
              <w:t xml:space="preserve">Prof. </w:t>
            </w:r>
            <w:proofErr w:type="spellStart"/>
            <w:r w:rsidR="000A01B5" w:rsidRPr="00680EDA">
              <w:rPr>
                <w:rFonts w:ascii="Times New Roman" w:hAnsi="Times New Roman"/>
                <w:bCs/>
                <w:sz w:val="20"/>
                <w:szCs w:val="20"/>
              </w:rPr>
              <w:t>Gorica</w:t>
            </w:r>
            <w:proofErr w:type="spellEnd"/>
            <w:r w:rsidR="000A01B5" w:rsidRPr="00680EDA">
              <w:rPr>
                <w:rFonts w:ascii="Times New Roman" w:hAnsi="Times New Roman"/>
                <w:bCs/>
                <w:sz w:val="20"/>
                <w:szCs w:val="20"/>
              </w:rPr>
              <w:t xml:space="preserve"> </w:t>
            </w:r>
            <w:proofErr w:type="spellStart"/>
            <w:r w:rsidR="000A01B5" w:rsidRPr="00680EDA">
              <w:rPr>
                <w:rFonts w:ascii="Times New Roman" w:hAnsi="Times New Roman"/>
                <w:bCs/>
                <w:sz w:val="20"/>
                <w:szCs w:val="20"/>
              </w:rPr>
              <w:t>Bo</w:t>
            </w:r>
            <w:r w:rsidR="00675622" w:rsidRPr="00680EDA">
              <w:rPr>
                <w:rFonts w:ascii="Times New Roman" w:hAnsi="Times New Roman"/>
                <w:bCs/>
                <w:sz w:val="20"/>
                <w:szCs w:val="20"/>
              </w:rPr>
              <w:t>š</w:t>
            </w:r>
            <w:r w:rsidR="000A01B5" w:rsidRPr="00680EDA">
              <w:rPr>
                <w:rFonts w:ascii="Times New Roman" w:hAnsi="Times New Roman"/>
                <w:bCs/>
                <w:sz w:val="20"/>
                <w:szCs w:val="20"/>
              </w:rPr>
              <w:t>kovi</w:t>
            </w:r>
            <w:r w:rsidR="00675622" w:rsidRPr="00680EDA">
              <w:rPr>
                <w:rFonts w:ascii="Times New Roman" w:hAnsi="Times New Roman"/>
                <w:bCs/>
                <w:sz w:val="20"/>
                <w:szCs w:val="20"/>
              </w:rPr>
              <w:t>ć</w:t>
            </w:r>
            <w:proofErr w:type="spellEnd"/>
            <w:r w:rsidR="008127BE" w:rsidRPr="00680EDA">
              <w:rPr>
                <w:rFonts w:ascii="Times New Roman" w:hAnsi="Times New Roman"/>
                <w:bCs/>
                <w:sz w:val="20"/>
                <w:szCs w:val="20"/>
              </w:rPr>
              <w:t>,</w:t>
            </w:r>
            <w:r w:rsidR="00680EDA">
              <w:rPr>
                <w:rFonts w:ascii="Times New Roman" w:hAnsi="Times New Roman"/>
                <w:bCs/>
                <w:sz w:val="20"/>
                <w:szCs w:val="20"/>
              </w:rPr>
              <w:t xml:space="preserve"> PhD, Prof.</w:t>
            </w:r>
            <w:r w:rsidR="008127BE" w:rsidRPr="00680EDA">
              <w:rPr>
                <w:rFonts w:ascii="Times New Roman" w:hAnsi="Times New Roman"/>
                <w:bCs/>
                <w:sz w:val="20"/>
                <w:szCs w:val="20"/>
              </w:rPr>
              <w:t xml:space="preserve"> Ivana </w:t>
            </w:r>
            <w:proofErr w:type="spellStart"/>
            <w:r w:rsidR="008127BE" w:rsidRPr="00680EDA">
              <w:rPr>
                <w:rFonts w:ascii="Times New Roman" w:hAnsi="Times New Roman"/>
                <w:bCs/>
                <w:sz w:val="20"/>
                <w:szCs w:val="20"/>
              </w:rPr>
              <w:t>Kostadinovi</w:t>
            </w:r>
            <w:r w:rsidR="00675622" w:rsidRPr="00680EDA">
              <w:rPr>
                <w:rFonts w:ascii="Times New Roman" w:hAnsi="Times New Roman"/>
                <w:bCs/>
                <w:sz w:val="20"/>
                <w:szCs w:val="20"/>
              </w:rPr>
              <w:t>ć</w:t>
            </w:r>
            <w:proofErr w:type="spellEnd"/>
            <w:r w:rsidR="00680EDA">
              <w:rPr>
                <w:rFonts w:ascii="Times New Roman" w:hAnsi="Times New Roman"/>
                <w:bCs/>
                <w:sz w:val="20"/>
                <w:szCs w:val="20"/>
              </w:rPr>
              <w:t>, PhD</w:t>
            </w:r>
          </w:p>
        </w:tc>
      </w:tr>
      <w:tr w:rsidR="00641FAC" w:rsidTr="00A41E9B">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80EDA">
            <w:pPr>
              <w:pStyle w:val="Body"/>
              <w:tabs>
                <w:tab w:val="left" w:pos="567"/>
              </w:tabs>
              <w:jc w:val="both"/>
            </w:pPr>
            <w:r w:rsidRPr="001615DE">
              <w:rPr>
                <w:rFonts w:ascii="Times New Roman" w:hAnsi="Times New Roman"/>
                <w:b/>
                <w:bCs/>
                <w:sz w:val="20"/>
                <w:szCs w:val="20"/>
              </w:rPr>
              <w:t>Status of the subject:</w:t>
            </w:r>
            <w:r w:rsidR="005842F8" w:rsidRPr="005842F8">
              <w:rPr>
                <w:rFonts w:ascii="Times New Roman" w:hAnsi="Times New Roman"/>
                <w:sz w:val="20"/>
                <w:szCs w:val="20"/>
              </w:rPr>
              <w:t xml:space="preserve"> </w:t>
            </w:r>
            <w:r w:rsidR="00680EDA">
              <w:rPr>
                <w:rFonts w:ascii="Times New Roman" w:hAnsi="Times New Roman"/>
                <w:sz w:val="20"/>
                <w:szCs w:val="20"/>
              </w:rPr>
              <w:t>e</w:t>
            </w:r>
            <w:r w:rsidR="008127BE" w:rsidRPr="008127BE">
              <w:rPr>
                <w:rFonts w:ascii="Times New Roman" w:hAnsi="Times New Roman"/>
                <w:sz w:val="20"/>
                <w:szCs w:val="20"/>
              </w:rPr>
              <w:t>lective</w:t>
            </w:r>
            <w:r w:rsidR="00680EDA">
              <w:rPr>
                <w:rFonts w:ascii="Times New Roman" w:hAnsi="Times New Roman"/>
                <w:sz w:val="20"/>
                <w:szCs w:val="20"/>
              </w:rPr>
              <w:t xml:space="preserve"> at the </w:t>
            </w:r>
            <w:r w:rsidR="008127BE" w:rsidRPr="008127BE">
              <w:rPr>
                <w:rFonts w:ascii="Times New Roman" w:hAnsi="Times New Roman"/>
                <w:sz w:val="20"/>
                <w:szCs w:val="20"/>
              </w:rPr>
              <w:t>modules General Economics and Tourism Management</w:t>
            </w:r>
          </w:p>
        </w:tc>
      </w:tr>
      <w:tr w:rsidR="00641FAC" w:rsidTr="00A41E9B">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D2C6B" w:rsidRDefault="00674A82" w:rsidP="00680EDA">
            <w:pPr>
              <w:pStyle w:val="Body"/>
              <w:tabs>
                <w:tab w:val="left" w:pos="567"/>
              </w:tabs>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00F14F69" w:rsidRPr="00680EDA">
              <w:rPr>
                <w:rFonts w:ascii="Times New Roman" w:hAnsi="Times New Roman"/>
                <w:sz w:val="20"/>
                <w:szCs w:val="20"/>
              </w:rPr>
              <w:t>5</w:t>
            </w:r>
          </w:p>
        </w:tc>
      </w:tr>
      <w:tr w:rsidR="00641FAC" w:rsidTr="00A41E9B">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80EDA">
            <w:pPr>
              <w:pStyle w:val="Body"/>
              <w:tabs>
                <w:tab w:val="left" w:pos="567"/>
              </w:tabs>
            </w:pPr>
            <w:r w:rsidRPr="001615DE">
              <w:rPr>
                <w:rFonts w:ascii="Times New Roman" w:hAnsi="Times New Roman"/>
                <w:b/>
                <w:bCs/>
                <w:sz w:val="20"/>
                <w:szCs w:val="20"/>
              </w:rPr>
              <w:t>Conditions:</w:t>
            </w:r>
            <w:r>
              <w:rPr>
                <w:rFonts w:ascii="Times New Roman" w:hAnsi="Times New Roman"/>
                <w:b/>
                <w:bCs/>
                <w:sz w:val="20"/>
                <w:szCs w:val="20"/>
              </w:rPr>
              <w:t xml:space="preserve"> </w:t>
            </w:r>
          </w:p>
        </w:tc>
      </w:tr>
      <w:tr w:rsidR="00641FAC" w:rsidTr="00D103AA">
        <w:trPr>
          <w:trHeight w:val="873"/>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674A82">
            <w:pPr>
              <w:tabs>
                <w:tab w:val="left" w:pos="567"/>
              </w:tabs>
              <w:spacing w:after="60"/>
              <w:rPr>
                <w:b/>
                <w:bCs/>
                <w:sz w:val="20"/>
                <w:szCs w:val="20"/>
              </w:rPr>
            </w:pPr>
            <w:r w:rsidRPr="001615DE">
              <w:rPr>
                <w:b/>
                <w:bCs/>
                <w:sz w:val="20"/>
                <w:szCs w:val="20"/>
              </w:rPr>
              <w:t>Subject goal</w:t>
            </w:r>
          </w:p>
          <w:p w:rsidR="00641FAC" w:rsidRPr="00945F72" w:rsidRDefault="008127BE" w:rsidP="00680EDA">
            <w:pPr>
              <w:tabs>
                <w:tab w:val="left" w:pos="567"/>
              </w:tabs>
              <w:jc w:val="both"/>
            </w:pPr>
            <w:r w:rsidRPr="008127BE">
              <w:rPr>
                <w:sz w:val="20"/>
                <w:szCs w:val="20"/>
              </w:rPr>
              <w:t>Introduction of students to the theoretical foundations of regional development and acquisition of knowledge about theoretical concepts of regional development, regional development policy, past and future regional development of Serbia, and regional development within the European Union.</w:t>
            </w:r>
          </w:p>
        </w:tc>
      </w:tr>
      <w:tr w:rsidR="00641FAC" w:rsidTr="00D103AA">
        <w:trPr>
          <w:trHeight w:val="79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9A7F3F">
            <w:pPr>
              <w:tabs>
                <w:tab w:val="left" w:pos="567"/>
              </w:tabs>
              <w:spacing w:after="60"/>
              <w:jc w:val="both"/>
              <w:rPr>
                <w:b/>
                <w:bCs/>
                <w:sz w:val="20"/>
                <w:szCs w:val="20"/>
              </w:rPr>
            </w:pPr>
            <w:r>
              <w:rPr>
                <w:b/>
                <w:bCs/>
                <w:sz w:val="20"/>
                <w:szCs w:val="20"/>
              </w:rPr>
              <w:t>Outcome of the subject</w:t>
            </w:r>
            <w:r w:rsidRPr="001615DE">
              <w:rPr>
                <w:b/>
                <w:bCs/>
                <w:sz w:val="20"/>
                <w:szCs w:val="20"/>
              </w:rPr>
              <w:t xml:space="preserve"> </w:t>
            </w:r>
          </w:p>
          <w:p w:rsidR="00641FAC" w:rsidRPr="00945F72" w:rsidRDefault="008127BE" w:rsidP="00680EDA">
            <w:pPr>
              <w:tabs>
                <w:tab w:val="left" w:pos="567"/>
              </w:tabs>
              <w:jc w:val="both"/>
              <w:rPr>
                <w:sz w:val="20"/>
                <w:szCs w:val="20"/>
              </w:rPr>
            </w:pPr>
            <w:r w:rsidRPr="008127BE">
              <w:rPr>
                <w:sz w:val="20"/>
                <w:szCs w:val="20"/>
              </w:rPr>
              <w:t>Successful completion of this course will enable students to: understand the theoretical foundations of regional development; grasp the essence of regional development; develop skills for interpreting and analyzing contemporary trends in the field of regional development; and adopt a conceptual framework for the analysis and evaluation of regional development.</w:t>
            </w:r>
          </w:p>
        </w:tc>
      </w:tr>
      <w:tr w:rsidR="00641FAC" w:rsidTr="00A41E9B">
        <w:trPr>
          <w:trHeight w:val="2239"/>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Pr="002107FF" w:rsidRDefault="00674A82" w:rsidP="009A7F3F">
            <w:pPr>
              <w:tabs>
                <w:tab w:val="left" w:pos="567"/>
              </w:tabs>
              <w:spacing w:after="60"/>
              <w:jc w:val="both"/>
              <w:rPr>
                <w:b/>
                <w:bCs/>
                <w:sz w:val="20"/>
                <w:szCs w:val="20"/>
              </w:rPr>
            </w:pPr>
            <w:r w:rsidRPr="002107FF">
              <w:rPr>
                <w:b/>
                <w:bCs/>
                <w:sz w:val="20"/>
                <w:szCs w:val="20"/>
              </w:rPr>
              <w:t>Subject content</w:t>
            </w:r>
          </w:p>
          <w:p w:rsidR="00A23125" w:rsidRPr="00680EDA" w:rsidRDefault="00A23125" w:rsidP="009A7F3F">
            <w:pPr>
              <w:tabs>
                <w:tab w:val="left" w:pos="567"/>
              </w:tabs>
              <w:spacing w:after="60"/>
              <w:jc w:val="both"/>
              <w:rPr>
                <w:bCs/>
                <w:i/>
                <w:iCs/>
                <w:sz w:val="20"/>
                <w:szCs w:val="20"/>
              </w:rPr>
            </w:pPr>
            <w:r w:rsidRPr="00680EDA">
              <w:rPr>
                <w:bCs/>
                <w:i/>
                <w:iCs/>
                <w:sz w:val="20"/>
                <w:szCs w:val="20"/>
              </w:rPr>
              <w:t xml:space="preserve">Theoretical </w:t>
            </w:r>
            <w:r w:rsidR="00680EDA">
              <w:rPr>
                <w:bCs/>
                <w:i/>
                <w:iCs/>
                <w:sz w:val="20"/>
                <w:szCs w:val="20"/>
              </w:rPr>
              <w:t>teaching</w:t>
            </w:r>
          </w:p>
          <w:p w:rsidR="00641FAC" w:rsidRPr="008127BE" w:rsidRDefault="008127BE" w:rsidP="009A7F3F">
            <w:pPr>
              <w:pStyle w:val="Body"/>
              <w:tabs>
                <w:tab w:val="left" w:pos="567"/>
              </w:tabs>
              <w:jc w:val="both"/>
              <w:rPr>
                <w:rFonts w:ascii="Times New Roman" w:hAnsi="Times New Roman" w:cs="Times New Roman"/>
                <w:sz w:val="20"/>
                <w:szCs w:val="20"/>
              </w:rPr>
            </w:pPr>
            <w:r w:rsidRPr="008127BE">
              <w:rPr>
                <w:rFonts w:ascii="Times New Roman" w:hAnsi="Times New Roman" w:cs="Times New Roman"/>
                <w:sz w:val="20"/>
                <w:szCs w:val="20"/>
              </w:rPr>
              <w:t>Regional economics as a scientific discipline; Concept and essence of regional development; Theoretical concepts of regional development; Definition and typology of economic regions; Regionalization – the process of forming regions; Key characteristics of regional development in the Republic of Serbia; Regional development of industry in the Republic of Serbia; Regional development of agriculture in the Republic of Serbia; Regional development of tourism in the Republic of Serbia; Scope of regional disparities in the Republic of Serbia – situation analysis; Factors and conditions of regional development in the Republic of Serbia; Regionalization of the Republic of Serbia; Economic and systemic foundations of regional development in the Republic of Serbia; Institutional preconditions for regional development of the Republic of Serbia; Regional development within the European Union.</w:t>
            </w:r>
          </w:p>
          <w:p w:rsidR="00A23125" w:rsidRPr="00680EDA" w:rsidRDefault="00A23125" w:rsidP="00680EDA">
            <w:pPr>
              <w:pStyle w:val="Body"/>
              <w:tabs>
                <w:tab w:val="left" w:pos="567"/>
              </w:tabs>
              <w:spacing w:before="60" w:after="60"/>
              <w:jc w:val="both"/>
              <w:rPr>
                <w:rFonts w:ascii="Times New Roman" w:hAnsi="Times New Roman" w:cs="Times New Roman"/>
                <w:bCs/>
                <w:i/>
                <w:iCs/>
                <w:sz w:val="20"/>
                <w:szCs w:val="20"/>
              </w:rPr>
            </w:pPr>
            <w:r w:rsidRPr="00680EDA">
              <w:rPr>
                <w:rFonts w:ascii="Times New Roman" w:hAnsi="Times New Roman" w:cs="Times New Roman"/>
                <w:bCs/>
                <w:i/>
                <w:iCs/>
                <w:sz w:val="20"/>
                <w:szCs w:val="20"/>
              </w:rPr>
              <w:t xml:space="preserve">Practical </w:t>
            </w:r>
            <w:r w:rsidR="00680EDA">
              <w:rPr>
                <w:rFonts w:ascii="Times New Roman" w:hAnsi="Times New Roman" w:cs="Times New Roman"/>
                <w:bCs/>
                <w:i/>
                <w:iCs/>
                <w:sz w:val="20"/>
                <w:szCs w:val="20"/>
              </w:rPr>
              <w:t>teaching</w:t>
            </w:r>
          </w:p>
          <w:p w:rsidR="00A23125" w:rsidRPr="002107FF" w:rsidRDefault="008127BE" w:rsidP="009A7F3F">
            <w:pPr>
              <w:pStyle w:val="Body"/>
              <w:tabs>
                <w:tab w:val="left" w:pos="567"/>
              </w:tabs>
              <w:jc w:val="both"/>
              <w:rPr>
                <w:rFonts w:ascii="Times New Roman" w:hAnsi="Times New Roman" w:cs="Times New Roman"/>
              </w:rPr>
            </w:pPr>
            <w:r w:rsidRPr="004F1D94">
              <w:rPr>
                <w:rFonts w:ascii="Times New Roman" w:hAnsi="Times New Roman" w:cs="Times New Roman"/>
                <w:sz w:val="20"/>
                <w:szCs w:val="20"/>
              </w:rPr>
              <w:t>Analysis of regional development of the Republic of Serbia; Identification and evaluation of regional disparities in the Republic of Serbia and the European Union.</w:t>
            </w:r>
          </w:p>
        </w:tc>
      </w:tr>
      <w:tr w:rsidR="00641FAC" w:rsidTr="00D103AA">
        <w:trPr>
          <w:trHeight w:val="304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14AD3" w:rsidRPr="00414827" w:rsidRDefault="007C0B15" w:rsidP="00B05779">
            <w:pPr>
              <w:pStyle w:val="Body"/>
              <w:tabs>
                <w:tab w:val="left" w:pos="567"/>
              </w:tabs>
              <w:spacing w:after="60"/>
              <w:jc w:val="both"/>
              <w:rPr>
                <w:rFonts w:ascii="Times New Roman" w:hAnsi="Times New Roman" w:cs="Times New Roman"/>
                <w:b/>
                <w:bCs/>
                <w:sz w:val="20"/>
                <w:szCs w:val="20"/>
                <w:lang w:val="de-DE"/>
              </w:rPr>
            </w:pPr>
            <w:r w:rsidRPr="002107FF">
              <w:rPr>
                <w:rFonts w:ascii="Times New Roman" w:hAnsi="Times New Roman" w:cs="Times New Roman"/>
                <w:b/>
                <w:bCs/>
                <w:sz w:val="20"/>
                <w:szCs w:val="20"/>
                <w:lang w:val="de-DE"/>
              </w:rPr>
              <w:t xml:space="preserve">Literature </w:t>
            </w:r>
          </w:p>
          <w:p w:rsidR="00092F15" w:rsidRPr="00092F15" w:rsidRDefault="00092F15" w:rsidP="00B05779">
            <w:pPr>
              <w:pStyle w:val="Body"/>
              <w:tabs>
                <w:tab w:val="left" w:pos="567"/>
              </w:tabs>
              <w:jc w:val="both"/>
              <w:rPr>
                <w:rFonts w:ascii="Times New Roman" w:hAnsi="Times New Roman" w:cs="Times New Roman"/>
                <w:bCs/>
                <w:sz w:val="20"/>
                <w:szCs w:val="20"/>
              </w:rPr>
            </w:pPr>
            <w:r w:rsidRPr="00092F15">
              <w:rPr>
                <w:rFonts w:ascii="Times New Roman" w:hAnsi="Times New Roman" w:cs="Times New Roman"/>
                <w:bCs/>
                <w:sz w:val="20"/>
                <w:szCs w:val="20"/>
              </w:rPr>
              <w:t xml:space="preserve">1. </w:t>
            </w:r>
            <w:proofErr w:type="spellStart"/>
            <w:r w:rsidRPr="00092F15">
              <w:rPr>
                <w:rFonts w:ascii="Times New Roman" w:hAnsi="Times New Roman" w:cs="Times New Roman"/>
                <w:bCs/>
                <w:sz w:val="20"/>
                <w:szCs w:val="20"/>
              </w:rPr>
              <w:t>Bošković</w:t>
            </w:r>
            <w:proofErr w:type="spellEnd"/>
            <w:r w:rsidRPr="00092F15">
              <w:rPr>
                <w:rFonts w:ascii="Times New Roman" w:hAnsi="Times New Roman" w:cs="Times New Roman"/>
                <w:bCs/>
                <w:sz w:val="20"/>
                <w:szCs w:val="20"/>
              </w:rPr>
              <w:t xml:space="preserve"> G., </w:t>
            </w:r>
            <w:proofErr w:type="spellStart"/>
            <w:r w:rsidRPr="00092F15">
              <w:rPr>
                <w:rFonts w:ascii="Times New Roman" w:hAnsi="Times New Roman" w:cs="Times New Roman"/>
                <w:bCs/>
                <w:sz w:val="20"/>
                <w:szCs w:val="20"/>
              </w:rPr>
              <w:t>Manasijević</w:t>
            </w:r>
            <w:proofErr w:type="spellEnd"/>
            <w:r w:rsidRPr="00092F15">
              <w:rPr>
                <w:rFonts w:ascii="Times New Roman" w:hAnsi="Times New Roman" w:cs="Times New Roman"/>
                <w:bCs/>
                <w:sz w:val="20"/>
                <w:szCs w:val="20"/>
              </w:rPr>
              <w:t xml:space="preserve"> A. (2025). </w:t>
            </w:r>
            <w:r w:rsidRPr="00092F15">
              <w:rPr>
                <w:rFonts w:ascii="Times New Roman" w:hAnsi="Times New Roman" w:cs="Times New Roman"/>
                <w:bCs/>
                <w:i/>
                <w:iCs/>
                <w:sz w:val="20"/>
                <w:szCs w:val="20"/>
              </w:rPr>
              <w:t>Theory and Policy of Regional Development – Materials</w:t>
            </w:r>
            <w:r w:rsidRPr="00092F15">
              <w:rPr>
                <w:rFonts w:ascii="Times New Roman" w:hAnsi="Times New Roman" w:cs="Times New Roman"/>
                <w:bCs/>
                <w:sz w:val="20"/>
                <w:szCs w:val="20"/>
              </w:rPr>
              <w:t>, self-published.</w:t>
            </w:r>
          </w:p>
          <w:p w:rsidR="00092F15" w:rsidRDefault="00092F15" w:rsidP="00B05779">
            <w:pPr>
              <w:pStyle w:val="Body"/>
              <w:tabs>
                <w:tab w:val="left" w:pos="567"/>
              </w:tabs>
              <w:jc w:val="both"/>
              <w:rPr>
                <w:rFonts w:ascii="Times New Roman" w:hAnsi="Times New Roman" w:cs="Times New Roman"/>
                <w:bCs/>
                <w:sz w:val="20"/>
                <w:szCs w:val="20"/>
              </w:rPr>
            </w:pPr>
            <w:r w:rsidRPr="00092F15">
              <w:rPr>
                <w:rFonts w:ascii="Times New Roman" w:hAnsi="Times New Roman" w:cs="Times New Roman"/>
                <w:bCs/>
                <w:sz w:val="20"/>
                <w:szCs w:val="20"/>
              </w:rPr>
              <w:t>2.</w:t>
            </w:r>
            <w:r w:rsidR="007E22E1">
              <w:rPr>
                <w:rFonts w:ascii="Times New Roman" w:hAnsi="Times New Roman" w:cs="Times New Roman"/>
                <w:bCs/>
                <w:sz w:val="20"/>
                <w:szCs w:val="20"/>
              </w:rPr>
              <w:t xml:space="preserve"> </w:t>
            </w:r>
            <w:r w:rsidRPr="00092F15">
              <w:rPr>
                <w:rFonts w:ascii="Times New Roman" w:hAnsi="Times New Roman" w:cs="Times New Roman"/>
                <w:bCs/>
                <w:sz w:val="20"/>
                <w:szCs w:val="20"/>
              </w:rPr>
              <w:t xml:space="preserve"> </w:t>
            </w:r>
            <w:r w:rsidR="007E22E1" w:rsidRPr="007E22E1">
              <w:rPr>
                <w:rFonts w:ascii="Times New Roman" w:hAnsi="Times New Roman" w:cs="Times New Roman"/>
                <w:bCs/>
                <w:sz w:val="20"/>
                <w:szCs w:val="20"/>
              </w:rPr>
              <w:t xml:space="preserve">Hoover E. M., &amp; </w:t>
            </w:r>
            <w:proofErr w:type="spellStart"/>
            <w:r w:rsidR="007E22E1" w:rsidRPr="007E22E1">
              <w:rPr>
                <w:rFonts w:ascii="Times New Roman" w:hAnsi="Times New Roman" w:cs="Times New Roman"/>
                <w:bCs/>
                <w:sz w:val="20"/>
                <w:szCs w:val="20"/>
              </w:rPr>
              <w:t>Giarratani</w:t>
            </w:r>
            <w:proofErr w:type="spellEnd"/>
            <w:r w:rsidR="007E22E1" w:rsidRPr="007E22E1">
              <w:rPr>
                <w:rFonts w:ascii="Times New Roman" w:hAnsi="Times New Roman" w:cs="Times New Roman"/>
                <w:bCs/>
                <w:sz w:val="20"/>
                <w:szCs w:val="20"/>
              </w:rPr>
              <w:t xml:space="preserve"> F. (2020). </w:t>
            </w:r>
            <w:r w:rsidR="007E22E1" w:rsidRPr="007E22E1">
              <w:rPr>
                <w:rFonts w:ascii="Times New Roman" w:hAnsi="Times New Roman" w:cs="Times New Roman"/>
                <w:bCs/>
                <w:i/>
                <w:iCs/>
                <w:sz w:val="20"/>
                <w:szCs w:val="20"/>
              </w:rPr>
              <w:t>An introduction to regional economics.</w:t>
            </w:r>
            <w:r w:rsidR="007E22E1" w:rsidRPr="007E22E1">
              <w:rPr>
                <w:rFonts w:ascii="Times New Roman" w:hAnsi="Times New Roman" w:cs="Times New Roman"/>
                <w:color w:val="auto"/>
                <w:sz w:val="24"/>
                <w:szCs w:val="24"/>
              </w:rPr>
              <w:t xml:space="preserve"> </w:t>
            </w:r>
            <w:r w:rsidR="007E22E1" w:rsidRPr="007E22E1">
              <w:rPr>
                <w:rFonts w:ascii="Times New Roman" w:hAnsi="Times New Roman" w:cs="Times New Roman"/>
                <w:bCs/>
                <w:sz w:val="20"/>
                <w:szCs w:val="20"/>
              </w:rPr>
              <w:t>University of Pittsburgh</w:t>
            </w:r>
            <w:r w:rsidR="007E22E1">
              <w:rPr>
                <w:rFonts w:ascii="Times New Roman" w:hAnsi="Times New Roman" w:cs="Times New Roman"/>
                <w:bCs/>
                <w:sz w:val="20"/>
                <w:szCs w:val="20"/>
              </w:rPr>
              <w:t>.</w:t>
            </w:r>
          </w:p>
          <w:p w:rsidR="004F1D94" w:rsidRDefault="007E22E1" w:rsidP="00B05779">
            <w:pPr>
              <w:tabs>
                <w:tab w:val="left" w:pos="567"/>
              </w:tabs>
              <w:jc w:val="both"/>
              <w:rPr>
                <w:bCs/>
                <w:sz w:val="20"/>
                <w:szCs w:val="20"/>
              </w:rPr>
            </w:pPr>
            <w:r>
              <w:rPr>
                <w:bCs/>
                <w:sz w:val="20"/>
                <w:szCs w:val="20"/>
              </w:rPr>
              <w:t>3.</w:t>
            </w:r>
            <w:r w:rsidRPr="007E22E1">
              <w:t xml:space="preserve"> </w:t>
            </w:r>
            <w:proofErr w:type="spellStart"/>
            <w:r w:rsidR="004F1D94" w:rsidRPr="00E529D3">
              <w:rPr>
                <w:bCs/>
                <w:sz w:val="20"/>
                <w:szCs w:val="20"/>
              </w:rPr>
              <w:t>Gligorijević</w:t>
            </w:r>
            <w:proofErr w:type="spellEnd"/>
            <w:r w:rsidR="004F1D94">
              <w:rPr>
                <w:bCs/>
                <w:sz w:val="20"/>
                <w:szCs w:val="20"/>
              </w:rPr>
              <w:t xml:space="preserve"> Ž. (2022) </w:t>
            </w:r>
            <w:proofErr w:type="spellStart"/>
            <w:r w:rsidR="004F1D94" w:rsidRPr="00E529D3">
              <w:rPr>
                <w:bCs/>
                <w:i/>
                <w:sz w:val="20"/>
                <w:szCs w:val="20"/>
              </w:rPr>
              <w:t>Ekonomska</w:t>
            </w:r>
            <w:proofErr w:type="spellEnd"/>
            <w:r w:rsidR="004F1D94" w:rsidRPr="00E529D3">
              <w:rPr>
                <w:bCs/>
                <w:i/>
                <w:sz w:val="20"/>
                <w:szCs w:val="20"/>
              </w:rPr>
              <w:t xml:space="preserve"> </w:t>
            </w:r>
            <w:proofErr w:type="spellStart"/>
            <w:r w:rsidR="004F1D94" w:rsidRPr="00E529D3">
              <w:rPr>
                <w:bCs/>
                <w:i/>
                <w:sz w:val="20"/>
                <w:szCs w:val="20"/>
              </w:rPr>
              <w:t>trilogija</w:t>
            </w:r>
            <w:proofErr w:type="spellEnd"/>
            <w:r w:rsidR="004F1D94">
              <w:rPr>
                <w:bCs/>
                <w:i/>
                <w:sz w:val="20"/>
                <w:szCs w:val="20"/>
              </w:rPr>
              <w:t xml:space="preserve"> </w:t>
            </w:r>
            <w:proofErr w:type="spellStart"/>
            <w:r w:rsidR="004F1D94">
              <w:rPr>
                <w:bCs/>
                <w:i/>
                <w:sz w:val="20"/>
                <w:szCs w:val="20"/>
              </w:rPr>
              <w:t>i</w:t>
            </w:r>
            <w:proofErr w:type="spellEnd"/>
            <w:r w:rsidR="004F1D94">
              <w:rPr>
                <w:bCs/>
                <w:i/>
                <w:sz w:val="20"/>
                <w:szCs w:val="20"/>
              </w:rPr>
              <w:t xml:space="preserve"> </w:t>
            </w:r>
            <w:proofErr w:type="spellStart"/>
            <w:r w:rsidR="004F1D94">
              <w:rPr>
                <w:bCs/>
                <w:i/>
                <w:sz w:val="20"/>
                <w:szCs w:val="20"/>
              </w:rPr>
              <w:t>ogledi</w:t>
            </w:r>
            <w:proofErr w:type="spellEnd"/>
            <w:r w:rsidR="004F1D94">
              <w:rPr>
                <w:bCs/>
                <w:i/>
                <w:sz w:val="20"/>
                <w:szCs w:val="20"/>
              </w:rPr>
              <w:t xml:space="preserve"> o </w:t>
            </w:r>
            <w:proofErr w:type="spellStart"/>
            <w:r w:rsidR="004F1D94">
              <w:rPr>
                <w:bCs/>
                <w:i/>
                <w:sz w:val="20"/>
                <w:szCs w:val="20"/>
              </w:rPr>
              <w:t>regionalnom</w:t>
            </w:r>
            <w:proofErr w:type="spellEnd"/>
            <w:r w:rsidR="004F1D94">
              <w:rPr>
                <w:bCs/>
                <w:i/>
                <w:sz w:val="20"/>
                <w:szCs w:val="20"/>
              </w:rPr>
              <w:t xml:space="preserve"> </w:t>
            </w:r>
            <w:proofErr w:type="spellStart"/>
            <w:r w:rsidR="004F1D94">
              <w:rPr>
                <w:bCs/>
                <w:i/>
                <w:sz w:val="20"/>
                <w:szCs w:val="20"/>
              </w:rPr>
              <w:t>razvoju</w:t>
            </w:r>
            <w:proofErr w:type="spellEnd"/>
            <w:r w:rsidR="004F1D94">
              <w:rPr>
                <w:bCs/>
                <w:sz w:val="20"/>
                <w:szCs w:val="20"/>
              </w:rPr>
              <w:t xml:space="preserve">, </w:t>
            </w:r>
            <w:proofErr w:type="spellStart"/>
            <w:r w:rsidR="004F1D94">
              <w:rPr>
                <w:bCs/>
                <w:sz w:val="20"/>
                <w:szCs w:val="20"/>
              </w:rPr>
              <w:t>Niš</w:t>
            </w:r>
            <w:proofErr w:type="spellEnd"/>
            <w:r w:rsidR="004F1D94">
              <w:rPr>
                <w:bCs/>
                <w:sz w:val="20"/>
                <w:szCs w:val="20"/>
              </w:rPr>
              <w:t xml:space="preserve">: </w:t>
            </w:r>
            <w:r w:rsidR="004F1D94" w:rsidRPr="00092F15">
              <w:rPr>
                <w:bCs/>
                <w:sz w:val="20"/>
                <w:szCs w:val="20"/>
              </w:rPr>
              <w:t>self-published</w:t>
            </w:r>
            <w:r w:rsidR="004F1D94">
              <w:rPr>
                <w:bCs/>
                <w:sz w:val="20"/>
                <w:szCs w:val="20"/>
              </w:rPr>
              <w:t>.</w:t>
            </w:r>
          </w:p>
          <w:p w:rsidR="00852F73" w:rsidRPr="00B05779" w:rsidRDefault="004F1D94" w:rsidP="00B05779">
            <w:pPr>
              <w:jc w:val="both"/>
            </w:pPr>
            <w:r>
              <w:rPr>
                <w:bCs/>
                <w:iCs/>
                <w:sz w:val="20"/>
                <w:szCs w:val="20"/>
              </w:rPr>
              <w:t>4</w:t>
            </w:r>
            <w:r>
              <w:rPr>
                <w:bCs/>
                <w:i/>
                <w:sz w:val="20"/>
                <w:szCs w:val="20"/>
              </w:rPr>
              <w:t>.</w:t>
            </w:r>
            <w:r>
              <w:rPr>
                <w:bCs/>
                <w:sz w:val="20"/>
                <w:szCs w:val="20"/>
                <w:lang w:val="sr-Latn-CS"/>
              </w:rPr>
              <w:t xml:space="preserve"> Bošković G., Jovanović A.</w:t>
            </w:r>
            <w:r>
              <w:rPr>
                <w:bCs/>
                <w:sz w:val="20"/>
                <w:szCs w:val="20"/>
              </w:rPr>
              <w:t xml:space="preserve"> (2009). </w:t>
            </w:r>
            <w:r w:rsidRPr="00B05779">
              <w:rPr>
                <w:bCs/>
                <w:sz w:val="20"/>
                <w:szCs w:val="20"/>
                <w:lang w:val="sr-Latn-CS"/>
              </w:rPr>
              <w:t>Small Business Act -</w:t>
            </w:r>
            <w:r w:rsidRPr="00B05779">
              <w:rPr>
                <w:bCs/>
                <w:sz w:val="20"/>
                <w:szCs w:val="20"/>
                <w:lang w:val="sr-Cyrl-CS"/>
              </w:rPr>
              <w:t xml:space="preserve"> </w:t>
            </w:r>
            <w:r w:rsidRPr="00B05779">
              <w:rPr>
                <w:bCs/>
                <w:sz w:val="20"/>
                <w:szCs w:val="20"/>
                <w:lang w:val="sr-Latn-CS"/>
              </w:rPr>
              <w:t>Tool For Business Improvem</w:t>
            </w:r>
            <w:r w:rsidR="00852F73" w:rsidRPr="00B05779">
              <w:rPr>
                <w:bCs/>
                <w:sz w:val="20"/>
                <w:szCs w:val="20"/>
                <w:lang w:val="sr-Latn-CS"/>
              </w:rPr>
              <w:t>ent and Regional Development of Industry</w:t>
            </w:r>
            <w:r w:rsidR="00852F73" w:rsidRPr="00B05779">
              <w:rPr>
                <w:bCs/>
                <w:sz w:val="20"/>
                <w:szCs w:val="20"/>
              </w:rPr>
              <w:t>,</w:t>
            </w:r>
            <w:r w:rsidR="00852F73">
              <w:rPr>
                <w:bCs/>
                <w:i/>
                <w:sz w:val="20"/>
                <w:szCs w:val="20"/>
              </w:rPr>
              <w:t xml:space="preserve"> </w:t>
            </w:r>
            <w:r w:rsidR="00852F73">
              <w:rPr>
                <w:bCs/>
                <w:sz w:val="20"/>
                <w:szCs w:val="20"/>
                <w:lang w:val="sr-Cyrl-CS"/>
              </w:rPr>
              <w:t xml:space="preserve"> </w:t>
            </w:r>
            <w:proofErr w:type="spellStart"/>
            <w:r w:rsidR="00852F73" w:rsidRPr="00B05779">
              <w:rPr>
                <w:bCs/>
                <w:i/>
                <w:sz w:val="20"/>
                <w:szCs w:val="20"/>
              </w:rPr>
              <w:t>Facta</w:t>
            </w:r>
            <w:proofErr w:type="spellEnd"/>
            <w:r w:rsidR="00852F73" w:rsidRPr="00B05779">
              <w:rPr>
                <w:bCs/>
                <w:i/>
                <w:sz w:val="20"/>
                <w:szCs w:val="20"/>
              </w:rPr>
              <w:t xml:space="preserve"> Universitatis,</w:t>
            </w:r>
            <w:r w:rsidR="00852F73">
              <w:rPr>
                <w:bCs/>
                <w:sz w:val="20"/>
                <w:szCs w:val="20"/>
              </w:rPr>
              <w:t xml:space="preserve"> Series: Economics and Organization</w:t>
            </w:r>
            <w:r w:rsidR="00852F73">
              <w:rPr>
                <w:bCs/>
                <w:sz w:val="20"/>
                <w:szCs w:val="20"/>
                <w:lang w:val="sr-Cyrl-CS"/>
              </w:rPr>
              <w:t>,</w:t>
            </w:r>
            <w:r w:rsidR="00852F73">
              <w:rPr>
                <w:bCs/>
                <w:sz w:val="20"/>
                <w:szCs w:val="20"/>
              </w:rPr>
              <w:t xml:space="preserve"> Vol.6, N°2, </w:t>
            </w:r>
            <w:r w:rsidR="00852F73">
              <w:rPr>
                <w:bCs/>
                <w:sz w:val="20"/>
                <w:szCs w:val="20"/>
                <w:lang w:val="sr-Latn-CS"/>
              </w:rPr>
              <w:t xml:space="preserve"> Niš: Univerzitet u Nišu</w:t>
            </w:r>
            <w:r w:rsidR="00852F73">
              <w:rPr>
                <w:bCs/>
                <w:sz w:val="20"/>
                <w:szCs w:val="20"/>
                <w:lang w:val="sr-Cyrl-CS"/>
              </w:rPr>
              <w:t>,</w:t>
            </w:r>
            <w:r w:rsidR="00852F73">
              <w:rPr>
                <w:bCs/>
                <w:sz w:val="20"/>
                <w:szCs w:val="20"/>
                <w:lang w:val="sr-Latn-CS"/>
              </w:rPr>
              <w:t xml:space="preserve"> </w:t>
            </w:r>
            <w:r>
              <w:rPr>
                <w:bCs/>
                <w:sz w:val="20"/>
                <w:szCs w:val="20"/>
              </w:rPr>
              <w:t>pp</w:t>
            </w:r>
            <w:r w:rsidR="00852F73">
              <w:rPr>
                <w:bCs/>
                <w:sz w:val="20"/>
                <w:szCs w:val="20"/>
                <w:lang w:val="sr-Cyrl-CS"/>
              </w:rPr>
              <w:t>. 177-183.</w:t>
            </w:r>
          </w:p>
          <w:p w:rsidR="00852F73" w:rsidRDefault="00852F73" w:rsidP="00B05779">
            <w:pPr>
              <w:jc w:val="both"/>
              <w:rPr>
                <w:rFonts w:ascii="Calibri" w:hAnsi="Calibri"/>
                <w:sz w:val="22"/>
                <w:szCs w:val="22"/>
              </w:rPr>
            </w:pPr>
            <w:r>
              <w:rPr>
                <w:bCs/>
                <w:iCs/>
                <w:sz w:val="20"/>
                <w:szCs w:val="20"/>
              </w:rPr>
              <w:t>5.</w:t>
            </w:r>
            <w:r>
              <w:rPr>
                <w:bCs/>
                <w:i/>
                <w:sz w:val="20"/>
                <w:szCs w:val="20"/>
              </w:rPr>
              <w:t xml:space="preserve"> </w:t>
            </w:r>
            <w:r>
              <w:rPr>
                <w:bCs/>
                <w:sz w:val="20"/>
                <w:szCs w:val="20"/>
                <w:lang w:val="sr-Latn-CS"/>
              </w:rPr>
              <w:t>Bošković G</w:t>
            </w:r>
            <w:r w:rsidR="00797CF5">
              <w:rPr>
                <w:bCs/>
                <w:sz w:val="20"/>
                <w:szCs w:val="20"/>
                <w:lang w:val="sr-Latn-CS"/>
              </w:rPr>
              <w:t>.,</w:t>
            </w:r>
            <w:r>
              <w:rPr>
                <w:bCs/>
                <w:sz w:val="20"/>
                <w:szCs w:val="20"/>
                <w:lang w:val="sr-Latn-CS"/>
              </w:rPr>
              <w:t xml:space="preserve"> Jovanović A</w:t>
            </w:r>
            <w:r w:rsidR="00797CF5">
              <w:rPr>
                <w:bCs/>
                <w:sz w:val="20"/>
                <w:szCs w:val="20"/>
                <w:lang w:val="sr-Latn-CS"/>
              </w:rPr>
              <w:t>.</w:t>
            </w:r>
            <w:r>
              <w:rPr>
                <w:bCs/>
                <w:sz w:val="20"/>
                <w:szCs w:val="20"/>
                <w:lang w:val="sr-Latn-CS"/>
              </w:rPr>
              <w:t xml:space="preserve"> </w:t>
            </w:r>
            <w:r>
              <w:rPr>
                <w:bCs/>
                <w:sz w:val="20"/>
                <w:szCs w:val="20"/>
              </w:rPr>
              <w:t xml:space="preserve">(2011). </w:t>
            </w:r>
            <w:r w:rsidRPr="00B05779">
              <w:rPr>
                <w:bCs/>
                <w:sz w:val="20"/>
                <w:szCs w:val="20"/>
                <w:lang w:val="sr-Latn-CS"/>
              </w:rPr>
              <w:t>CEFTA 2006</w:t>
            </w:r>
            <w:r w:rsidRPr="00B05779">
              <w:rPr>
                <w:bCs/>
                <w:sz w:val="20"/>
                <w:szCs w:val="20"/>
                <w:lang w:val="sr-Cyrl-CS"/>
              </w:rPr>
              <w:t xml:space="preserve"> </w:t>
            </w:r>
            <w:r w:rsidRPr="00B05779">
              <w:rPr>
                <w:bCs/>
                <w:sz w:val="20"/>
                <w:szCs w:val="20"/>
                <w:lang w:val="sr-Latn-CS"/>
              </w:rPr>
              <w:t>- Some Facts of  Industry in the Region</w:t>
            </w:r>
            <w:r>
              <w:rPr>
                <w:bCs/>
                <w:i/>
                <w:sz w:val="20"/>
                <w:szCs w:val="20"/>
                <w:lang w:val="sr-Cyrl-CS"/>
              </w:rPr>
              <w:t>,</w:t>
            </w:r>
            <w:r w:rsidRPr="00B05779">
              <w:rPr>
                <w:bCs/>
                <w:i/>
                <w:sz w:val="20"/>
                <w:szCs w:val="20"/>
                <w:lang w:val="sr-Cyrl-CS"/>
              </w:rPr>
              <w:t xml:space="preserve"> </w:t>
            </w:r>
            <w:proofErr w:type="spellStart"/>
            <w:r w:rsidRPr="00B05779">
              <w:rPr>
                <w:bCs/>
                <w:i/>
                <w:sz w:val="20"/>
                <w:szCs w:val="20"/>
              </w:rPr>
              <w:t>Facta</w:t>
            </w:r>
            <w:proofErr w:type="spellEnd"/>
            <w:r w:rsidRPr="00B05779">
              <w:rPr>
                <w:bCs/>
                <w:i/>
                <w:sz w:val="20"/>
                <w:szCs w:val="20"/>
              </w:rPr>
              <w:t xml:space="preserve"> Universitatis,</w:t>
            </w:r>
            <w:r>
              <w:rPr>
                <w:bCs/>
                <w:sz w:val="20"/>
                <w:szCs w:val="20"/>
              </w:rPr>
              <w:t xml:space="preserve"> Series: Economics and Organization, </w:t>
            </w:r>
            <w:r>
              <w:rPr>
                <w:bCs/>
                <w:sz w:val="20"/>
                <w:szCs w:val="20"/>
                <w:lang w:val="sr-Latn-CS"/>
              </w:rPr>
              <w:t xml:space="preserve"> Niš: Univerzitet u Nišu,</w:t>
            </w:r>
            <w:r>
              <w:rPr>
                <w:bCs/>
                <w:sz w:val="20"/>
                <w:szCs w:val="20"/>
                <w:lang w:val="sr-Cyrl-CS"/>
              </w:rPr>
              <w:t xml:space="preserve"> </w:t>
            </w:r>
            <w:r>
              <w:rPr>
                <w:bCs/>
                <w:sz w:val="20"/>
                <w:szCs w:val="20"/>
              </w:rPr>
              <w:t>Vol.</w:t>
            </w:r>
            <w:r>
              <w:rPr>
                <w:bCs/>
                <w:sz w:val="20"/>
                <w:szCs w:val="20"/>
                <w:lang w:val="sr-Cyrl-CS"/>
              </w:rPr>
              <w:t xml:space="preserve"> </w:t>
            </w:r>
            <w:r>
              <w:rPr>
                <w:bCs/>
                <w:sz w:val="20"/>
                <w:szCs w:val="20"/>
              </w:rPr>
              <w:t xml:space="preserve">78, N°1, 2011, </w:t>
            </w:r>
            <w:r w:rsidR="004F1D94">
              <w:rPr>
                <w:bCs/>
                <w:sz w:val="20"/>
                <w:szCs w:val="20"/>
              </w:rPr>
              <w:t>pp</w:t>
            </w:r>
            <w:r>
              <w:rPr>
                <w:bCs/>
                <w:sz w:val="20"/>
                <w:szCs w:val="20"/>
              </w:rPr>
              <w:t>. 83-89.</w:t>
            </w:r>
          </w:p>
          <w:p w:rsidR="00852F73" w:rsidRDefault="00852F73" w:rsidP="00B05779">
            <w:pPr>
              <w:tabs>
                <w:tab w:val="left" w:pos="567"/>
              </w:tabs>
              <w:jc w:val="both"/>
              <w:rPr>
                <w:bCs/>
                <w:sz w:val="20"/>
                <w:szCs w:val="20"/>
              </w:rPr>
            </w:pPr>
            <w:r>
              <w:rPr>
                <w:bCs/>
                <w:sz w:val="20"/>
                <w:szCs w:val="20"/>
              </w:rPr>
              <w:t xml:space="preserve">6. </w:t>
            </w:r>
            <w:proofErr w:type="spellStart"/>
            <w:r>
              <w:rPr>
                <w:bCs/>
                <w:sz w:val="20"/>
                <w:szCs w:val="20"/>
              </w:rPr>
              <w:t>Bošković</w:t>
            </w:r>
            <w:proofErr w:type="spellEnd"/>
            <w:r>
              <w:rPr>
                <w:bCs/>
                <w:sz w:val="20"/>
                <w:szCs w:val="20"/>
              </w:rPr>
              <w:t xml:space="preserve"> G., </w:t>
            </w:r>
            <w:proofErr w:type="spellStart"/>
            <w:r>
              <w:rPr>
                <w:bCs/>
                <w:sz w:val="20"/>
                <w:szCs w:val="20"/>
              </w:rPr>
              <w:t>Manasijević</w:t>
            </w:r>
            <w:proofErr w:type="spellEnd"/>
            <w:r>
              <w:rPr>
                <w:bCs/>
                <w:sz w:val="20"/>
                <w:szCs w:val="20"/>
              </w:rPr>
              <w:t xml:space="preserve"> A. (202</w:t>
            </w:r>
            <w:r w:rsidR="004F1D94">
              <w:rPr>
                <w:bCs/>
                <w:sz w:val="20"/>
                <w:szCs w:val="20"/>
              </w:rPr>
              <w:t>4</w:t>
            </w:r>
            <w:r>
              <w:rPr>
                <w:bCs/>
                <w:sz w:val="20"/>
                <w:szCs w:val="20"/>
              </w:rPr>
              <w:t xml:space="preserve">), </w:t>
            </w:r>
            <w:r w:rsidRPr="00B05779">
              <w:rPr>
                <w:bCs/>
                <w:iCs/>
                <w:sz w:val="20"/>
                <w:szCs w:val="20"/>
              </w:rPr>
              <w:t xml:space="preserve">The Role </w:t>
            </w:r>
            <w:proofErr w:type="spellStart"/>
            <w:r w:rsidRPr="00B05779">
              <w:rPr>
                <w:bCs/>
                <w:iCs/>
                <w:sz w:val="20"/>
                <w:szCs w:val="20"/>
              </w:rPr>
              <w:t>оf</w:t>
            </w:r>
            <w:proofErr w:type="spellEnd"/>
            <w:r w:rsidRPr="00B05779">
              <w:rPr>
                <w:bCs/>
                <w:iCs/>
                <w:sz w:val="20"/>
                <w:szCs w:val="20"/>
              </w:rPr>
              <w:t xml:space="preserve"> the State in the Process of Creating Regional Institutional Infrastructure – The Case of the Republic of Serbia,</w:t>
            </w:r>
            <w:r>
              <w:rPr>
                <w:bCs/>
                <w:sz w:val="20"/>
                <w:szCs w:val="20"/>
              </w:rPr>
              <w:t xml:space="preserve"> VI International Scientific Conference </w:t>
            </w:r>
            <w:r w:rsidRPr="004F1D94">
              <w:rPr>
                <w:bCs/>
                <w:i/>
                <w:iCs/>
                <w:sz w:val="20"/>
                <w:szCs w:val="20"/>
              </w:rPr>
              <w:t>Regional Development and Cross-Border Cooperation</w:t>
            </w:r>
            <w:r>
              <w:rPr>
                <w:bCs/>
                <w:sz w:val="20"/>
                <w:szCs w:val="20"/>
              </w:rPr>
              <w:t xml:space="preserve">, </w:t>
            </w:r>
            <w:r>
              <w:rPr>
                <w:bCs/>
                <w:sz w:val="20"/>
                <w:szCs w:val="20"/>
                <w:lang w:val="sr-Latn-CS"/>
              </w:rPr>
              <w:t xml:space="preserve">decembar 2023, </w:t>
            </w:r>
            <w:r w:rsidR="004F1D94">
              <w:rPr>
                <w:bCs/>
                <w:sz w:val="20"/>
                <w:szCs w:val="20"/>
                <w:lang w:val="sr-Latn-CS"/>
              </w:rPr>
              <w:t>pp</w:t>
            </w:r>
            <w:r>
              <w:rPr>
                <w:bCs/>
                <w:sz w:val="20"/>
                <w:szCs w:val="20"/>
                <w:lang w:val="sr-Latn-CS"/>
              </w:rPr>
              <w:t xml:space="preserve">. </w:t>
            </w:r>
            <w:r>
              <w:rPr>
                <w:bCs/>
                <w:sz w:val="20"/>
                <w:szCs w:val="20"/>
                <w:lang w:val="sr-Cyrl-CS"/>
              </w:rPr>
              <w:t>813-827</w:t>
            </w:r>
            <w:r>
              <w:rPr>
                <w:bCs/>
                <w:sz w:val="20"/>
                <w:szCs w:val="20"/>
              </w:rPr>
              <w:t>.</w:t>
            </w:r>
          </w:p>
          <w:p w:rsidR="00641FAC" w:rsidRPr="00092F15" w:rsidRDefault="00852F73" w:rsidP="00B05779">
            <w:pPr>
              <w:pStyle w:val="Body"/>
              <w:tabs>
                <w:tab w:val="left" w:pos="567"/>
              </w:tabs>
              <w:jc w:val="both"/>
              <w:rPr>
                <w:rFonts w:ascii="Times New Roman" w:hAnsi="Times New Roman" w:cs="Times New Roman"/>
                <w:bCs/>
                <w:sz w:val="20"/>
                <w:szCs w:val="20"/>
              </w:rPr>
            </w:pPr>
            <w:r>
              <w:rPr>
                <w:rFonts w:ascii="Times New Roman" w:hAnsi="Times New Roman"/>
                <w:bCs/>
                <w:sz w:val="20"/>
                <w:szCs w:val="20"/>
              </w:rPr>
              <w:t xml:space="preserve">7. </w:t>
            </w:r>
            <w:proofErr w:type="spellStart"/>
            <w:r>
              <w:rPr>
                <w:rFonts w:ascii="Times New Roman" w:hAnsi="Times New Roman"/>
                <w:bCs/>
                <w:sz w:val="20"/>
                <w:szCs w:val="20"/>
              </w:rPr>
              <w:t>Kostadinović</w:t>
            </w:r>
            <w:proofErr w:type="spellEnd"/>
            <w:r>
              <w:rPr>
                <w:rFonts w:ascii="Times New Roman" w:hAnsi="Times New Roman"/>
                <w:bCs/>
                <w:sz w:val="20"/>
                <w:szCs w:val="20"/>
              </w:rPr>
              <w:t xml:space="preserve"> I., &amp; </w:t>
            </w:r>
            <w:proofErr w:type="spellStart"/>
            <w:r>
              <w:rPr>
                <w:rFonts w:ascii="Times New Roman" w:hAnsi="Times New Roman"/>
                <w:bCs/>
                <w:sz w:val="20"/>
                <w:szCs w:val="20"/>
              </w:rPr>
              <w:t>Stanković</w:t>
            </w:r>
            <w:proofErr w:type="spellEnd"/>
            <w:r>
              <w:rPr>
                <w:rFonts w:ascii="Times New Roman" w:hAnsi="Times New Roman"/>
                <w:bCs/>
                <w:sz w:val="20"/>
                <w:szCs w:val="20"/>
              </w:rPr>
              <w:t xml:space="preserve"> S. (2020). </w:t>
            </w:r>
            <w:r w:rsidRPr="00B05779">
              <w:rPr>
                <w:rFonts w:ascii="Times New Roman" w:hAnsi="Times New Roman"/>
                <w:bCs/>
                <w:iCs/>
                <w:sz w:val="20"/>
                <w:szCs w:val="20"/>
              </w:rPr>
              <w:t>The Analysis of the Regional Disproportions in the Labor Market in the Republic of Serbia.</w:t>
            </w:r>
            <w:r w:rsidRPr="00B05779">
              <w:rPr>
                <w:rFonts w:ascii="Times New Roman" w:hAnsi="Times New Roman"/>
                <w:bCs/>
                <w:i/>
                <w:sz w:val="20"/>
                <w:szCs w:val="20"/>
              </w:rPr>
              <w:t> </w:t>
            </w:r>
            <w:proofErr w:type="spellStart"/>
            <w:r w:rsidRPr="00B05779">
              <w:rPr>
                <w:rFonts w:ascii="Times New Roman" w:hAnsi="Times New Roman"/>
                <w:bCs/>
                <w:i/>
                <w:sz w:val="20"/>
                <w:szCs w:val="20"/>
              </w:rPr>
              <w:t>Ekonomika</w:t>
            </w:r>
            <w:proofErr w:type="spellEnd"/>
            <w:r w:rsidRPr="00B05779">
              <w:rPr>
                <w:rFonts w:ascii="Times New Roman" w:hAnsi="Times New Roman"/>
                <w:bCs/>
                <w:i/>
                <w:sz w:val="20"/>
                <w:szCs w:val="20"/>
              </w:rPr>
              <w:t>, </w:t>
            </w:r>
            <w:r>
              <w:rPr>
                <w:rFonts w:ascii="Times New Roman" w:hAnsi="Times New Roman"/>
                <w:bCs/>
                <w:i/>
                <w:iCs/>
                <w:sz w:val="20"/>
                <w:szCs w:val="20"/>
              </w:rPr>
              <w:t>66</w:t>
            </w:r>
            <w:r>
              <w:rPr>
                <w:rFonts w:ascii="Times New Roman" w:hAnsi="Times New Roman"/>
                <w:bCs/>
                <w:sz w:val="20"/>
                <w:szCs w:val="20"/>
              </w:rPr>
              <w:t>(1).</w:t>
            </w:r>
          </w:p>
        </w:tc>
      </w:tr>
      <w:tr w:rsidR="00641FAC" w:rsidTr="00A41E9B">
        <w:trPr>
          <w:trHeight w:val="234"/>
          <w:jc w:val="center"/>
        </w:trPr>
        <w:tc>
          <w:tcPr>
            <w:tcW w:w="39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270C16">
            <w:pPr>
              <w:pStyle w:val="Body"/>
              <w:tabs>
                <w:tab w:val="left" w:pos="567"/>
              </w:tabs>
            </w:pPr>
            <w:r>
              <w:rPr>
                <w:rFonts w:ascii="Times New Roman" w:hAnsi="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270C16">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sidR="007C0B15">
              <w:rPr>
                <w:rFonts w:ascii="Times New Roman" w:hAnsi="Times New Roman"/>
                <w:b/>
                <w:bCs/>
                <w:sz w:val="20"/>
                <w:szCs w:val="20"/>
              </w:rPr>
              <w:t xml:space="preserve"> </w:t>
            </w:r>
            <w:r w:rsidR="00914AD3" w:rsidRPr="00675622">
              <w:rPr>
                <w:rFonts w:ascii="Times New Roman" w:hAnsi="Times New Roman"/>
                <w:bCs/>
                <w:sz w:val="20"/>
                <w:szCs w:val="20"/>
              </w:rPr>
              <w:t>2</w:t>
            </w:r>
          </w:p>
        </w:tc>
        <w:tc>
          <w:tcPr>
            <w:tcW w:w="360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270C16">
            <w:pPr>
              <w:pStyle w:val="Body"/>
              <w:tabs>
                <w:tab w:val="left" w:pos="567"/>
              </w:tabs>
            </w:pPr>
            <w:r>
              <w:rPr>
                <w:rFonts w:ascii="Times New Roman" w:hAnsi="Times New Roman"/>
                <w:b/>
                <w:sz w:val="20"/>
                <w:szCs w:val="20"/>
              </w:rPr>
              <w:t>Practical teaching</w:t>
            </w:r>
            <w:r w:rsidRPr="001615DE">
              <w:rPr>
                <w:rFonts w:ascii="Times New Roman" w:hAnsi="Times New Roman"/>
                <w:b/>
                <w:sz w:val="20"/>
                <w:szCs w:val="20"/>
              </w:rPr>
              <w:t>:</w:t>
            </w:r>
            <w:r>
              <w:rPr>
                <w:rFonts w:ascii="Times New Roman" w:hAnsi="Times New Roman"/>
                <w:b/>
                <w:sz w:val="20"/>
                <w:szCs w:val="20"/>
              </w:rPr>
              <w:t xml:space="preserve"> </w:t>
            </w:r>
            <w:r w:rsidR="00914AD3" w:rsidRPr="00675622">
              <w:rPr>
                <w:rFonts w:ascii="Times New Roman" w:hAnsi="Times New Roman"/>
                <w:sz w:val="20"/>
                <w:szCs w:val="20"/>
              </w:rPr>
              <w:t>2</w:t>
            </w:r>
          </w:p>
        </w:tc>
      </w:tr>
      <w:tr w:rsidR="00641FAC" w:rsidTr="00A41E9B">
        <w:trPr>
          <w:trHeight w:val="230"/>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Pr="00FE7A7F" w:rsidRDefault="00674A82" w:rsidP="0009619E">
            <w:pPr>
              <w:pStyle w:val="Body"/>
              <w:tabs>
                <w:tab w:val="left" w:pos="567"/>
              </w:tabs>
              <w:jc w:val="both"/>
              <w:rPr>
                <w:rFonts w:ascii="Times New Roman" w:hAnsi="Times New Roman" w:cs="Times New Roman"/>
                <w:sz w:val="20"/>
                <w:szCs w:val="20"/>
              </w:rPr>
            </w:pPr>
            <w:r w:rsidRPr="00FE7A7F">
              <w:rPr>
                <w:rFonts w:ascii="Times New Roman" w:hAnsi="Times New Roman" w:cs="Times New Roman"/>
                <w:b/>
                <w:bCs/>
                <w:sz w:val="20"/>
                <w:szCs w:val="20"/>
              </w:rPr>
              <w:t>Method of carrying out the teaching</w:t>
            </w:r>
            <w:r w:rsidRPr="00FE7A7F">
              <w:rPr>
                <w:rFonts w:ascii="Times New Roman" w:hAnsi="Times New Roman" w:cs="Times New Roman"/>
                <w:sz w:val="20"/>
                <w:szCs w:val="20"/>
              </w:rPr>
              <w:t xml:space="preserve"> </w:t>
            </w:r>
          </w:p>
          <w:p w:rsidR="00641FAC" w:rsidRPr="00FE7A7F" w:rsidRDefault="0009619E" w:rsidP="0009619E">
            <w:pPr>
              <w:pStyle w:val="Body"/>
              <w:tabs>
                <w:tab w:val="left" w:pos="567"/>
              </w:tabs>
              <w:jc w:val="both"/>
              <w:rPr>
                <w:sz w:val="20"/>
                <w:szCs w:val="20"/>
              </w:rPr>
            </w:pPr>
            <w:r w:rsidRPr="00FE7A7F">
              <w:rPr>
                <w:rFonts w:ascii="Times New Roman" w:hAnsi="Times New Roman" w:cs="Times New Roman"/>
                <w:sz w:val="20"/>
                <w:szCs w:val="20"/>
              </w:rPr>
              <w:t>Lectures, seminars, making presentations, working on project tasks, the analysis of specific development problems.</w:t>
            </w:r>
          </w:p>
        </w:tc>
      </w:tr>
      <w:tr w:rsidR="00641FAC" w:rsidTr="00A41E9B">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74A82">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rsidTr="00A41E9B">
        <w:trPr>
          <w:trHeight w:val="204"/>
          <w:jc w:val="center"/>
        </w:trPr>
        <w:tc>
          <w:tcPr>
            <w:tcW w:w="39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80EDA" w:rsidP="00674A82">
            <w:pPr>
              <w:pStyle w:val="Body"/>
              <w:tabs>
                <w:tab w:val="left" w:pos="567"/>
              </w:tabs>
            </w:pPr>
            <w:r>
              <w:rPr>
                <w:rFonts w:ascii="Times New Roman" w:hAnsi="Times New Roman"/>
                <w:sz w:val="20"/>
                <w:szCs w:val="20"/>
              </w:rPr>
              <w:t>P</w:t>
            </w:r>
            <w:r w:rsidR="007C0B15">
              <w:rPr>
                <w:rFonts w:ascii="Times New Roman" w:hAnsi="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74A82">
            <w:pPr>
              <w:pStyle w:val="Body"/>
              <w:tabs>
                <w:tab w:val="left" w:pos="567"/>
              </w:tabs>
            </w:pPr>
            <w:r>
              <w:rPr>
                <w:rFonts w:ascii="Times New Roman" w:hAnsi="Times New Roman"/>
                <w:b/>
                <w:iCs/>
                <w:sz w:val="20"/>
                <w:szCs w:val="20"/>
              </w:rPr>
              <w:t>Final exam</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sz w:val="20"/>
                <w:szCs w:val="20"/>
              </w:rPr>
              <w:t>Points</w:t>
            </w:r>
          </w:p>
        </w:tc>
      </w:tr>
      <w:tr w:rsidR="00641FAC" w:rsidTr="00A41E9B">
        <w:trPr>
          <w:trHeight w:val="104"/>
          <w:jc w:val="center"/>
        </w:trPr>
        <w:tc>
          <w:tcPr>
            <w:tcW w:w="39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80EDA" w:rsidRDefault="007C0B15" w:rsidP="00674A82">
            <w:pPr>
              <w:pStyle w:val="Body"/>
              <w:tabs>
                <w:tab w:val="left" w:pos="567"/>
              </w:tabs>
              <w:rPr>
                <w:rFonts w:ascii="Times New Roman" w:hAnsi="Times New Roman" w:cs="Times New Roman"/>
              </w:rPr>
            </w:pPr>
            <w:r w:rsidRPr="00680EDA">
              <w:rPr>
                <w:rFonts w:ascii="Times New Roman" w:hAnsi="Times New Roman" w:cs="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80EDA" w:rsidRDefault="0009619E" w:rsidP="00674A82">
            <w:pPr>
              <w:pStyle w:val="Body"/>
              <w:tabs>
                <w:tab w:val="left" w:pos="567"/>
              </w:tabs>
              <w:rPr>
                <w:rFonts w:ascii="Times New Roman" w:hAnsi="Times New Roman" w:cs="Times New Roman"/>
                <w:sz w:val="20"/>
                <w:szCs w:val="20"/>
              </w:rPr>
            </w:pPr>
            <w:r w:rsidRPr="00680EDA">
              <w:rPr>
                <w:rFonts w:ascii="Times New Roman" w:hAnsi="Times New Roman" w:cs="Times New Roman"/>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80EDA" w:rsidRDefault="007C0B15" w:rsidP="00674A82">
            <w:pPr>
              <w:pStyle w:val="Body"/>
              <w:tabs>
                <w:tab w:val="left" w:pos="567"/>
              </w:tabs>
              <w:rPr>
                <w:rFonts w:ascii="Times New Roman" w:hAnsi="Times New Roman" w:cs="Times New Roman"/>
              </w:rPr>
            </w:pPr>
            <w:r w:rsidRPr="00680EDA">
              <w:rPr>
                <w:rFonts w:ascii="Times New Roman" w:hAnsi="Times New Roman" w:cs="Times New Roman"/>
                <w:sz w:val="20"/>
                <w:szCs w:val="20"/>
              </w:rPr>
              <w:t>Written exam</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80EDA" w:rsidRDefault="00641FAC" w:rsidP="00674A82">
            <w:pPr>
              <w:tabs>
                <w:tab w:val="left" w:pos="567"/>
              </w:tabs>
            </w:pPr>
          </w:p>
        </w:tc>
      </w:tr>
      <w:tr w:rsidR="00641FAC" w:rsidTr="00A41E9B">
        <w:trPr>
          <w:trHeight w:val="20"/>
          <w:jc w:val="center"/>
        </w:trPr>
        <w:tc>
          <w:tcPr>
            <w:tcW w:w="39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80EDA" w:rsidRDefault="007C0B15" w:rsidP="00674A82">
            <w:pPr>
              <w:pStyle w:val="Body"/>
              <w:tabs>
                <w:tab w:val="left" w:pos="567"/>
              </w:tabs>
              <w:rPr>
                <w:rFonts w:ascii="Times New Roman" w:hAnsi="Times New Roman" w:cs="Times New Roman"/>
              </w:rPr>
            </w:pPr>
            <w:r w:rsidRPr="00680EDA">
              <w:rPr>
                <w:rFonts w:ascii="Times New Roman" w:hAnsi="Times New Roman" w:cs="Times New Roman"/>
                <w:sz w:val="20"/>
                <w:szCs w:val="20"/>
              </w:rPr>
              <w:t>Par</w:t>
            </w:r>
            <w:r w:rsidR="00674A82" w:rsidRPr="00680EDA">
              <w:rPr>
                <w:rFonts w:ascii="Times New Roman" w:hAnsi="Times New Roman" w:cs="Times New Roman"/>
                <w:sz w:val="20"/>
                <w:szCs w:val="20"/>
              </w:rPr>
              <w:t>t</w:t>
            </w:r>
            <w:r w:rsidRPr="00680EDA">
              <w:rPr>
                <w:rFonts w:ascii="Times New Roman" w:hAnsi="Times New Roman" w:cs="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80EDA" w:rsidRDefault="00641FAC" w:rsidP="00674A82">
            <w:pPr>
              <w:pStyle w:val="Body"/>
              <w:tabs>
                <w:tab w:val="left" w:pos="567"/>
              </w:tabs>
              <w:rPr>
                <w:rFonts w:ascii="Times New Roman" w:hAnsi="Times New Roman" w:cs="Times New Roman"/>
                <w:sz w:val="20"/>
                <w:szCs w:val="20"/>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80EDA" w:rsidRDefault="0009619E" w:rsidP="00674A82">
            <w:pPr>
              <w:pStyle w:val="Body"/>
              <w:tabs>
                <w:tab w:val="left" w:pos="567"/>
              </w:tabs>
              <w:rPr>
                <w:rFonts w:ascii="Times New Roman" w:hAnsi="Times New Roman" w:cs="Times New Roman"/>
                <w:sz w:val="20"/>
                <w:szCs w:val="20"/>
              </w:rPr>
            </w:pPr>
            <w:r w:rsidRPr="00680EDA">
              <w:rPr>
                <w:rFonts w:ascii="Times New Roman" w:hAnsi="Times New Roman" w:cs="Times New Roman"/>
                <w:sz w:val="20"/>
                <w:szCs w:val="20"/>
              </w:rPr>
              <w:t>Oral exam</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80EDA" w:rsidRDefault="0009619E" w:rsidP="00674A82">
            <w:pPr>
              <w:rPr>
                <w:sz w:val="20"/>
                <w:szCs w:val="20"/>
              </w:rPr>
            </w:pPr>
            <w:r w:rsidRPr="00680EDA">
              <w:rPr>
                <w:sz w:val="20"/>
                <w:szCs w:val="20"/>
              </w:rPr>
              <w:t>50</w:t>
            </w:r>
          </w:p>
        </w:tc>
      </w:tr>
      <w:tr w:rsidR="00641FAC" w:rsidTr="00A41E9B">
        <w:trPr>
          <w:trHeight w:val="117"/>
          <w:jc w:val="center"/>
        </w:trPr>
        <w:tc>
          <w:tcPr>
            <w:tcW w:w="39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80EDA" w:rsidRDefault="007C0B15" w:rsidP="00674A82">
            <w:pPr>
              <w:pStyle w:val="Body"/>
              <w:tabs>
                <w:tab w:val="left" w:pos="567"/>
              </w:tabs>
              <w:rPr>
                <w:rFonts w:ascii="Times New Roman" w:hAnsi="Times New Roman" w:cs="Times New Roman"/>
              </w:rPr>
            </w:pPr>
            <w:r w:rsidRPr="00680EDA">
              <w:rPr>
                <w:rFonts w:ascii="Times New Roman" w:hAnsi="Times New Roman" w:cs="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80EDA" w:rsidRDefault="0009619E" w:rsidP="00674A82">
            <w:pPr>
              <w:tabs>
                <w:tab w:val="left" w:pos="567"/>
              </w:tabs>
              <w:rPr>
                <w:sz w:val="20"/>
                <w:szCs w:val="20"/>
              </w:rPr>
            </w:pPr>
            <w:r w:rsidRPr="00680EDA">
              <w:rPr>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80EDA" w:rsidRDefault="00641FAC" w:rsidP="00674A82">
            <w:pPr>
              <w:pStyle w:val="Body"/>
              <w:tabs>
                <w:tab w:val="left" w:pos="567"/>
              </w:tabs>
              <w:rPr>
                <w:rFonts w:ascii="Times New Roman" w:hAnsi="Times New Roman" w:cs="Times New Roman"/>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80EDA" w:rsidRDefault="00641FAC" w:rsidP="00674A82"/>
        </w:tc>
      </w:tr>
      <w:tr w:rsidR="00641FAC" w:rsidTr="00A41E9B">
        <w:trPr>
          <w:trHeight w:val="222"/>
          <w:jc w:val="center"/>
        </w:trPr>
        <w:tc>
          <w:tcPr>
            <w:tcW w:w="39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80EDA" w:rsidRDefault="007C0B15" w:rsidP="00674A82">
            <w:pPr>
              <w:pStyle w:val="Body"/>
              <w:tabs>
                <w:tab w:val="left" w:pos="567"/>
              </w:tabs>
              <w:rPr>
                <w:rFonts w:ascii="Times New Roman" w:hAnsi="Times New Roman" w:cs="Times New Roman"/>
              </w:rPr>
            </w:pPr>
            <w:r w:rsidRPr="00680EDA">
              <w:rPr>
                <w:rFonts w:ascii="Times New Roman" w:hAnsi="Times New Roman" w:cs="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80EDA" w:rsidRDefault="0009619E" w:rsidP="00674A82">
            <w:pPr>
              <w:tabs>
                <w:tab w:val="left" w:pos="567"/>
              </w:tabs>
              <w:rPr>
                <w:sz w:val="20"/>
                <w:szCs w:val="20"/>
              </w:rPr>
            </w:pPr>
            <w:r w:rsidRPr="00680EDA">
              <w:rPr>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80EDA" w:rsidRDefault="00641FAC" w:rsidP="00674A82"/>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80EDA" w:rsidRDefault="00641FAC" w:rsidP="00674A82"/>
        </w:tc>
      </w:tr>
    </w:tbl>
    <w:p w:rsidR="00641FAC" w:rsidRDefault="00641FAC" w:rsidP="00D103AA">
      <w:pPr>
        <w:pStyle w:val="Body"/>
        <w:widowControl w:val="0"/>
      </w:pPr>
    </w:p>
    <w:sectPr w:rsidR="00641FAC" w:rsidSect="00A41E9B">
      <w:pgSz w:w="11900" w:h="16840"/>
      <w:pgMar w:top="720" w:right="720" w:bottom="720"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B5FD2" w:rsidRDefault="00EB5FD2">
      <w:r>
        <w:separator/>
      </w:r>
    </w:p>
  </w:endnote>
  <w:endnote w:type="continuationSeparator" w:id="0">
    <w:p w:rsidR="00EB5FD2" w:rsidRDefault="00EB5F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B5FD2" w:rsidRDefault="00EB5FD2">
      <w:r>
        <w:separator/>
      </w:r>
    </w:p>
  </w:footnote>
  <w:footnote w:type="continuationSeparator" w:id="0">
    <w:p w:rsidR="00EB5FD2" w:rsidRDefault="00EB5F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EAD"/>
    <w:rsid w:val="0005613C"/>
    <w:rsid w:val="00092F15"/>
    <w:rsid w:val="0009619E"/>
    <w:rsid w:val="000A01B5"/>
    <w:rsid w:val="00192F3E"/>
    <w:rsid w:val="001F0750"/>
    <w:rsid w:val="002107FF"/>
    <w:rsid w:val="00246A92"/>
    <w:rsid w:val="00252A55"/>
    <w:rsid w:val="00270C16"/>
    <w:rsid w:val="002A2E85"/>
    <w:rsid w:val="002E1476"/>
    <w:rsid w:val="00337924"/>
    <w:rsid w:val="00376AB8"/>
    <w:rsid w:val="003D219C"/>
    <w:rsid w:val="00414827"/>
    <w:rsid w:val="004C6956"/>
    <w:rsid w:val="004F1D94"/>
    <w:rsid w:val="00506337"/>
    <w:rsid w:val="00523340"/>
    <w:rsid w:val="005842F8"/>
    <w:rsid w:val="005B709E"/>
    <w:rsid w:val="00641FAC"/>
    <w:rsid w:val="00674A82"/>
    <w:rsid w:val="00675622"/>
    <w:rsid w:val="00680EDA"/>
    <w:rsid w:val="006A571F"/>
    <w:rsid w:val="006C27B9"/>
    <w:rsid w:val="006D2C6B"/>
    <w:rsid w:val="00797CF5"/>
    <w:rsid w:val="007C0B15"/>
    <w:rsid w:val="007E22E1"/>
    <w:rsid w:val="008127BE"/>
    <w:rsid w:val="00837E2E"/>
    <w:rsid w:val="008501AD"/>
    <w:rsid w:val="00852F73"/>
    <w:rsid w:val="00914AD3"/>
    <w:rsid w:val="00945F72"/>
    <w:rsid w:val="009A7F3F"/>
    <w:rsid w:val="009E21AF"/>
    <w:rsid w:val="00A23125"/>
    <w:rsid w:val="00A26D2E"/>
    <w:rsid w:val="00A41E9B"/>
    <w:rsid w:val="00B05779"/>
    <w:rsid w:val="00C7200B"/>
    <w:rsid w:val="00C7556A"/>
    <w:rsid w:val="00D103AA"/>
    <w:rsid w:val="00D276F0"/>
    <w:rsid w:val="00E967C2"/>
    <w:rsid w:val="00EA28CA"/>
    <w:rsid w:val="00EB5FD2"/>
    <w:rsid w:val="00F14F69"/>
    <w:rsid w:val="00F9780E"/>
    <w:rsid w:val="00FC5C6B"/>
    <w:rsid w:val="00FE7A7F"/>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6B1F4"/>
  <w15:docId w15:val="{C3BE8D4C-7F9A-43FD-B0FC-8B2988DDA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638837">
      <w:bodyDiv w:val="1"/>
      <w:marLeft w:val="0"/>
      <w:marRight w:val="0"/>
      <w:marTop w:val="0"/>
      <w:marBottom w:val="0"/>
      <w:divBdr>
        <w:top w:val="none" w:sz="0" w:space="0" w:color="auto"/>
        <w:left w:val="none" w:sz="0" w:space="0" w:color="auto"/>
        <w:bottom w:val="none" w:sz="0" w:space="0" w:color="auto"/>
        <w:right w:val="none" w:sz="0" w:space="0" w:color="auto"/>
      </w:divBdr>
    </w:div>
    <w:div w:id="923296638">
      <w:bodyDiv w:val="1"/>
      <w:marLeft w:val="0"/>
      <w:marRight w:val="0"/>
      <w:marTop w:val="0"/>
      <w:marBottom w:val="0"/>
      <w:divBdr>
        <w:top w:val="none" w:sz="0" w:space="0" w:color="auto"/>
        <w:left w:val="none" w:sz="0" w:space="0" w:color="auto"/>
        <w:bottom w:val="none" w:sz="0" w:space="0" w:color="auto"/>
        <w:right w:val="none" w:sz="0" w:space="0" w:color="auto"/>
      </w:divBdr>
    </w:div>
    <w:div w:id="979653869">
      <w:bodyDiv w:val="1"/>
      <w:marLeft w:val="0"/>
      <w:marRight w:val="0"/>
      <w:marTop w:val="0"/>
      <w:marBottom w:val="0"/>
      <w:divBdr>
        <w:top w:val="none" w:sz="0" w:space="0" w:color="auto"/>
        <w:left w:val="none" w:sz="0" w:space="0" w:color="auto"/>
        <w:bottom w:val="none" w:sz="0" w:space="0" w:color="auto"/>
        <w:right w:val="none" w:sz="0" w:space="0" w:color="auto"/>
      </w:divBdr>
    </w:div>
    <w:div w:id="1403024241">
      <w:bodyDiv w:val="1"/>
      <w:marLeft w:val="0"/>
      <w:marRight w:val="0"/>
      <w:marTop w:val="0"/>
      <w:marBottom w:val="0"/>
      <w:divBdr>
        <w:top w:val="none" w:sz="0" w:space="0" w:color="auto"/>
        <w:left w:val="none" w:sz="0" w:space="0" w:color="auto"/>
        <w:bottom w:val="none" w:sz="0" w:space="0" w:color="auto"/>
        <w:right w:val="none" w:sz="0" w:space="0" w:color="auto"/>
      </w:divBdr>
    </w:div>
    <w:div w:id="19167399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570</Words>
  <Characters>3250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Zarko</dc:creator>
  <cp:lastModifiedBy>Zarko</cp:lastModifiedBy>
  <cp:revision>4</cp:revision>
  <cp:lastPrinted>2025-04-08T10:11:00Z</cp:lastPrinted>
  <dcterms:created xsi:type="dcterms:W3CDTF">2025-04-09T09:15:00Z</dcterms:created>
  <dcterms:modified xsi:type="dcterms:W3CDTF">2025-05-06T10:53:00Z</dcterms:modified>
</cp:coreProperties>
</file>